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C1B" w:rsidRPr="00E80565" w:rsidRDefault="00CB7C1B" w:rsidP="00CB7C1B">
      <w:pPr>
        <w:ind w:left="9639"/>
        <w:rPr>
          <w:sz w:val="22"/>
          <w:szCs w:val="28"/>
          <w:u w:val="single"/>
        </w:rPr>
      </w:pPr>
      <w:r>
        <w:rPr>
          <w:sz w:val="22"/>
          <w:szCs w:val="28"/>
        </w:rPr>
        <w:t xml:space="preserve">Приложение № 1 к приказу МДОБУ «Детский сад №17»   от </w:t>
      </w:r>
      <w:r w:rsidR="00E80565">
        <w:rPr>
          <w:sz w:val="22"/>
          <w:szCs w:val="28"/>
        </w:rPr>
        <w:t xml:space="preserve"> </w:t>
      </w:r>
      <w:r w:rsidRPr="00E80565">
        <w:rPr>
          <w:sz w:val="22"/>
          <w:szCs w:val="28"/>
          <w:u w:val="single"/>
        </w:rPr>
        <w:t>_</w:t>
      </w:r>
      <w:r w:rsidR="00E80565" w:rsidRPr="00E80565">
        <w:rPr>
          <w:sz w:val="22"/>
          <w:szCs w:val="28"/>
          <w:u w:val="single"/>
        </w:rPr>
        <w:t>29.12.2017</w:t>
      </w:r>
      <w:r w:rsidRPr="00E80565">
        <w:rPr>
          <w:sz w:val="22"/>
          <w:szCs w:val="28"/>
          <w:u w:val="single"/>
        </w:rPr>
        <w:t>_</w:t>
      </w:r>
      <w:r w:rsidR="00E80565" w:rsidRPr="00E80565">
        <w:rPr>
          <w:sz w:val="22"/>
          <w:szCs w:val="28"/>
          <w:u w:val="single"/>
        </w:rPr>
        <w:t>№</w:t>
      </w:r>
      <w:r w:rsidR="00E80565">
        <w:rPr>
          <w:sz w:val="22"/>
          <w:szCs w:val="28"/>
          <w:u w:val="single"/>
        </w:rPr>
        <w:t xml:space="preserve"> </w:t>
      </w:r>
      <w:bookmarkStart w:id="0" w:name="_GoBack"/>
      <w:bookmarkEnd w:id="0"/>
      <w:r w:rsidR="00E80565" w:rsidRPr="00E80565">
        <w:rPr>
          <w:sz w:val="22"/>
          <w:szCs w:val="28"/>
          <w:u w:val="single"/>
        </w:rPr>
        <w:t>01-11/168</w:t>
      </w:r>
    </w:p>
    <w:p w:rsidR="00CB7C1B" w:rsidRDefault="00CB7C1B" w:rsidP="00CB7C1B">
      <w:pPr>
        <w:rPr>
          <w:sz w:val="22"/>
          <w:szCs w:val="28"/>
        </w:rPr>
      </w:pPr>
    </w:p>
    <w:p w:rsidR="004E2139" w:rsidRPr="00C64CE7" w:rsidRDefault="004E2139" w:rsidP="004E2139">
      <w:pPr>
        <w:rPr>
          <w:sz w:val="22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06"/>
        <w:gridCol w:w="5001"/>
        <w:gridCol w:w="4720"/>
      </w:tblGrid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ГРАФИК ДОКУМЕНТООБОРОТА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139" w:rsidRPr="00C64CE7" w:rsidRDefault="00CB7C1B" w:rsidP="00CB7C1B">
            <w:pPr>
              <w:jc w:val="center"/>
              <w:rPr>
                <w:b/>
                <w:bCs/>
                <w:sz w:val="22"/>
                <w:szCs w:val="28"/>
              </w:rPr>
            </w:pPr>
            <w:r>
              <w:rPr>
                <w:b/>
                <w:bCs/>
                <w:sz w:val="22"/>
                <w:szCs w:val="28"/>
              </w:rPr>
              <w:t>с 01.01.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20</w:t>
            </w:r>
            <w:r>
              <w:rPr>
                <w:b/>
                <w:bCs/>
                <w:sz w:val="22"/>
                <w:szCs w:val="28"/>
              </w:rPr>
              <w:t>18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год</w:t>
            </w:r>
            <w:r>
              <w:rPr>
                <w:b/>
                <w:bCs/>
                <w:sz w:val="22"/>
                <w:szCs w:val="28"/>
              </w:rPr>
              <w:t>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</w:tr>
      <w:tr w:rsidR="004E2139" w:rsidRPr="00C64CE7" w:rsidTr="005E174D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Наименование документа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proofErr w:type="gramStart"/>
            <w:r w:rsidRPr="00C64CE7">
              <w:rPr>
                <w:b/>
                <w:bCs/>
                <w:sz w:val="22"/>
                <w:szCs w:val="28"/>
              </w:rPr>
              <w:t>Ответственный</w:t>
            </w:r>
            <w:proofErr w:type="gramEnd"/>
            <w:r w:rsidRPr="00C64CE7">
              <w:rPr>
                <w:b/>
                <w:bCs/>
                <w:sz w:val="22"/>
                <w:szCs w:val="28"/>
              </w:rPr>
              <w:t xml:space="preserve"> за исполнение, должность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Срок исполнения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Табель учета использования рабочего времени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Работник, ответственный за составление табеля учета использования рабочего времени сотрудников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двух рабочих дней, до дня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Расчетные, расчетно-платежные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 листки на каждого сотрудника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 в срок выплаты заработной платы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Карточки-справки работников по начислению заработной платы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 окончании отчетного периода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Записка – расчет об исчислении среднего заработка при предоставлении отпуска, увольнения и в других случаях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1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Документы, касающиеся начисления заработной платы и удержаний из нее: больничные листы, исполнительные листы, выписки из приказов, справки о льготах по НДФЛ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Лица, назначенные приказом по учреждению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квартально</w:t>
            </w:r>
            <w:proofErr w:type="gramStart"/>
            <w:r w:rsidR="009038C5">
              <w:rPr>
                <w:sz w:val="22"/>
                <w:szCs w:val="28"/>
              </w:rPr>
              <w:t xml:space="preserve"> </w:t>
            </w:r>
            <w:r w:rsidRPr="00C64CE7">
              <w:rPr>
                <w:sz w:val="22"/>
                <w:szCs w:val="28"/>
              </w:rPr>
              <w:t>,</w:t>
            </w:r>
            <w:proofErr w:type="gramEnd"/>
            <w:r w:rsidRPr="00C64CE7">
              <w:rPr>
                <w:sz w:val="22"/>
                <w:szCs w:val="28"/>
              </w:rPr>
              <w:t xml:space="preserve"> не позднее 10 числа месяца следующего за текущим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Сводная ведомость расчета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5E174D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</w:t>
            </w:r>
            <w:r w:rsidRPr="00C64CE7">
              <w:rPr>
                <w:sz w:val="22"/>
                <w:szCs w:val="28"/>
              </w:rPr>
              <w:t xml:space="preserve">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Акты о приемке, приемке-передаче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списании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Требование-накладная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Накладные на перемещение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Оборотные ведомости по учету нефинансовых активов: основных средств, материальных запасов, продуктов 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Инвентарные карточки по учету основных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Опись инвентарных карточек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Ведомость выдачи материальных ценностей на нужды учреждения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 учреждении - ежедневно, в бухгалтерии МКУ "ЦБ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"- ежемесячно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Договора о материальной ответственности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Руководители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назначении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Инвентаризационная опись (сличительная ведомость) по объектам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 для проведения инвентаризации, материально-ответственные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результатах инвентаризации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Авансовые  отчеты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Подотчетные лица, 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15 календарных дней со дня возвращения из командировки, в течении 15 календарных дней  после получения аванса на хозяйственные и прочие нужды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Расходные, приходные кассовые ордера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 регистрации приходных и расходных кассовых документов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Кассовая книга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1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поручения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кассовый расход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наличные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 день до получения наличных средств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Выписки с лицевого счета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выписки с ОФК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об уточнении принадлежности и вида платежа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уточнении вида и принадлежности поступлений , в 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1-2 рабочих дней после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Заявка на возврат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Руководить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невозможности уточнить вид и принадлежность поступлений, в день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Расходное расписание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Руководитель 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расходного расписания из ОФК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Заявление на выдачу денег из кассы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Подотчетное лицо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наличных средств из кассы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 операций по расчетам с подотчетными лицами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 бухгалтер группы учета </w:t>
            </w:r>
            <w:r w:rsidR="009038C5">
              <w:rPr>
                <w:sz w:val="22"/>
                <w:szCs w:val="28"/>
              </w:rPr>
              <w:t xml:space="preserve">финансирования </w:t>
            </w:r>
            <w:proofErr w:type="spellStart"/>
            <w:r w:rsidR="009038C5">
              <w:rPr>
                <w:sz w:val="22"/>
                <w:szCs w:val="28"/>
              </w:rPr>
              <w:t>ирасчетов</w:t>
            </w:r>
            <w:proofErr w:type="spellEnd"/>
            <w:r w:rsidR="009038C5">
              <w:rPr>
                <w:sz w:val="22"/>
                <w:szCs w:val="28"/>
              </w:rPr>
              <w:t xml:space="preserve"> с юридическими лицами МК</w:t>
            </w:r>
            <w:r w:rsidRPr="00C64CE7">
              <w:rPr>
                <w:sz w:val="22"/>
                <w:szCs w:val="28"/>
              </w:rPr>
              <w:t xml:space="preserve">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Реестр платежных и расчетно-платежных ведомостей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Учетные документы по расчетам за оказанные услуги (выполненные работы), полученные товары: счет, счет-фактура, квитанция, накладная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 срокам представления документов, </w:t>
            </w:r>
            <w:proofErr w:type="gramStart"/>
            <w:r w:rsidRPr="00C64CE7">
              <w:rPr>
                <w:sz w:val="22"/>
                <w:szCs w:val="28"/>
              </w:rPr>
              <w:t>согласно</w:t>
            </w:r>
            <w:proofErr w:type="gramEnd"/>
            <w:r w:rsidRPr="00C64CE7">
              <w:rPr>
                <w:sz w:val="22"/>
                <w:szCs w:val="28"/>
              </w:rPr>
              <w:t xml:space="preserve"> заключенных договоров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Главная книга за год по исполнению сметы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до 20 января 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Книга доходов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Журналы операций № 1, 2, 3, 4, 5, 6, 7,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Руководители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Объявление  и квитанция на взнос наличных денег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сдаче наличных денег на счет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 лимитах бюджетных обязательств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утверждении и внесении изменений в ЛБО, 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10 календарных дней с момента получения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Налоговые карточки по учету доходов и налога на доходы с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Ежегодно, до 1 апреля года, следующего за </w:t>
            </w:r>
            <w:proofErr w:type="gramStart"/>
            <w:r w:rsidRPr="00C64CE7">
              <w:rPr>
                <w:sz w:val="22"/>
                <w:szCs w:val="28"/>
              </w:rPr>
              <w:t>отчетным</w:t>
            </w:r>
            <w:proofErr w:type="gramEnd"/>
          </w:p>
        </w:tc>
      </w:tr>
      <w:tr w:rsidR="004E2139" w:rsidRPr="00C64CE7" w:rsidTr="005E174D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Отчетность в государственные внебюджетные фонды, налоговую инспекцию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Бухгалтера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установленный для сдачи отчетности срок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Бухгалтерские справки по каждой бухгалтерской операции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последний день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Бюджетная роспись доходов и расходов и учет изменений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При получении уведомления на открытие и изменения ЛБО </w:t>
            </w:r>
          </w:p>
        </w:tc>
      </w:tr>
    </w:tbl>
    <w:p w:rsidR="004E2139" w:rsidRPr="00C64CE7" w:rsidRDefault="004E2139" w:rsidP="004E2139">
      <w:pPr>
        <w:rPr>
          <w:sz w:val="22"/>
          <w:szCs w:val="28"/>
        </w:rPr>
      </w:pPr>
    </w:p>
    <w:p w:rsidR="004E2139" w:rsidRPr="00C64CE7" w:rsidRDefault="004E2139" w:rsidP="004E2139">
      <w:pPr>
        <w:pStyle w:val="a3"/>
        <w:spacing w:before="0" w:beforeAutospacing="0" w:after="0" w:afterAutospacing="0"/>
        <w:jc w:val="both"/>
        <w:rPr>
          <w:szCs w:val="28"/>
        </w:rPr>
      </w:pPr>
    </w:p>
    <w:p w:rsidR="00CD0DB7" w:rsidRDefault="00CD0DB7"/>
    <w:sectPr w:rsidR="00CD0DB7" w:rsidSect="00931324">
      <w:pgSz w:w="16838" w:h="11906" w:orient="landscape"/>
      <w:pgMar w:top="709" w:right="113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3B9"/>
    <w:rsid w:val="004E2139"/>
    <w:rsid w:val="009038C5"/>
    <w:rsid w:val="00931324"/>
    <w:rsid w:val="00CB7C1B"/>
    <w:rsid w:val="00CD0DB7"/>
    <w:rsid w:val="00E80565"/>
    <w:rsid w:val="00FE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7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4294967270</TotalTime>
  <Pages>4</Pages>
  <Words>1195</Words>
  <Characters>6814</Characters>
  <Application>Microsoft Office Word</Application>
  <DocSecurity>0</DocSecurity>
  <Lines>56</Lines>
  <Paragraphs>15</Paragraphs>
  <ScaleCrop>false</ScaleCrop>
  <Company/>
  <LinksUpToDate>false</LinksUpToDate>
  <CharactersWithSpaces>7994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6</cp:revision>
  <dcterms:created xsi:type="dcterms:W3CDTF">2018-07-31T07:00:00Z</dcterms:created>
  <dcterms:modified xsi:type="dcterms:W3CDTF">2018-09-19T04:13:00Z</dcterms:modified>
</cp:coreProperties>
</file>